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E7" w:rsidRDefault="00B846E7" w:rsidP="00B846E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WYKŁADÓW UTW</w:t>
      </w:r>
    </w:p>
    <w:p w:rsidR="00B846E7" w:rsidRPr="0094553D" w:rsidRDefault="00B846E7" w:rsidP="00B846E7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46E7" w:rsidRDefault="00B846E7" w:rsidP="00B846E7">
      <w:pPr>
        <w:pStyle w:val="Bezodstpw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 II, rok akademicki 2022/2023</w:t>
      </w:r>
    </w:p>
    <w:p w:rsidR="00B846E7" w:rsidRPr="00F13D0B" w:rsidRDefault="00B846E7" w:rsidP="00F13D0B">
      <w:pPr>
        <w:pStyle w:val="Bezodstpw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Bernardyńska 3, aula (I piętro) – poniedziałki</w:t>
      </w:r>
    </w:p>
    <w:tbl>
      <w:tblPr>
        <w:tblStyle w:val="Tabela-Siatka"/>
        <w:tblW w:w="1038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603"/>
        <w:gridCol w:w="1596"/>
        <w:gridCol w:w="4325"/>
        <w:gridCol w:w="3856"/>
      </w:tblGrid>
      <w:tr w:rsidR="00B846E7" w:rsidTr="00F13D0B">
        <w:trPr>
          <w:trHeight w:val="284"/>
        </w:trPr>
        <w:tc>
          <w:tcPr>
            <w:tcW w:w="219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pStyle w:val="Bezodstpw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data, godz.</w:t>
            </w:r>
          </w:p>
        </w:tc>
        <w:tc>
          <w:tcPr>
            <w:tcW w:w="432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pStyle w:val="Bezodstpw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WYKŁADOWCA</w:t>
            </w:r>
          </w:p>
        </w:tc>
        <w:tc>
          <w:tcPr>
            <w:tcW w:w="38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pStyle w:val="Bezodstpw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TEMAT WYKŁADU</w:t>
            </w:r>
          </w:p>
        </w:tc>
      </w:tr>
      <w:tr w:rsidR="00B846E7" w:rsidTr="00F13D0B">
        <w:trPr>
          <w:trHeight w:val="798"/>
        </w:trPr>
        <w:tc>
          <w:tcPr>
            <w:tcW w:w="60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B846E7" w:rsidRDefault="00B846E7" w:rsidP="00163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27.02.2023 </w:t>
            </w:r>
          </w:p>
          <w:p w:rsidR="00B846E7" w:rsidRDefault="00B846E7" w:rsidP="001631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2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46E7" w:rsidRDefault="009953A4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Dr inż. Anna Wajda</w:t>
            </w:r>
          </w:p>
        </w:tc>
        <w:tc>
          <w:tcPr>
            <w:tcW w:w="385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46E7" w:rsidRDefault="009953A4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Historia podróży z psem i aniołem, czyli czego mogą nas nauczyć bohaterowie Księgi Tobiasza</w:t>
            </w:r>
          </w:p>
        </w:tc>
      </w:tr>
      <w:tr w:rsidR="00B846E7" w:rsidTr="00531457">
        <w:trPr>
          <w:trHeight w:val="728"/>
        </w:trPr>
        <w:tc>
          <w:tcPr>
            <w:tcW w:w="603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2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9953A4" w:rsidP="001631FF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Ks. dr Szczepan Szpoton</w:t>
            </w:r>
          </w:p>
        </w:tc>
        <w:tc>
          <w:tcPr>
            <w:tcW w:w="385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0B0FA9" w:rsidP="001631FF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Objawienia Gietrzwałdzkie w ujęciu Barbary Samulowskiej</w:t>
            </w:r>
          </w:p>
        </w:tc>
      </w:tr>
      <w:tr w:rsidR="00B846E7" w:rsidTr="00F13D0B">
        <w:trPr>
          <w:trHeight w:val="819"/>
        </w:trPr>
        <w:tc>
          <w:tcPr>
            <w:tcW w:w="60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B846E7" w:rsidRDefault="00B846E7" w:rsidP="00163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13.03.2023</w:t>
            </w:r>
          </w:p>
        </w:tc>
        <w:tc>
          <w:tcPr>
            <w:tcW w:w="159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2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46E7" w:rsidRDefault="00C40BAD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Dr Agnieszka Podolecka</w:t>
            </w:r>
          </w:p>
        </w:tc>
        <w:tc>
          <w:tcPr>
            <w:tcW w:w="385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46E7" w:rsidRDefault="00626898" w:rsidP="001631FF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Afryka oczami pracownika UNICEF</w:t>
            </w:r>
            <w:r w:rsidR="00C40BAD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  <w:r w:rsidR="001B1EEC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="00C40BAD">
              <w:rPr>
                <w:rFonts w:ascii="Times New Roman" w:eastAsia="Calibri" w:hAnsi="Times New Roman" w:cs="Times New Roman"/>
                <w:color w:val="000000" w:themeColor="text1"/>
              </w:rPr>
              <w:t>Jak skutecznie pomagać</w:t>
            </w:r>
          </w:p>
        </w:tc>
      </w:tr>
      <w:tr w:rsidR="00B846E7" w:rsidTr="00F13D0B">
        <w:trPr>
          <w:trHeight w:val="831"/>
        </w:trPr>
        <w:tc>
          <w:tcPr>
            <w:tcW w:w="603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2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9953A4" w:rsidP="001631FF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Ks. dr hab. Jan Dziedzic, prof. UPJPII</w:t>
            </w:r>
          </w:p>
        </w:tc>
        <w:tc>
          <w:tcPr>
            <w:tcW w:w="385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9953A4" w:rsidP="009953A4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Obrazy starości w historii</w:t>
            </w:r>
          </w:p>
        </w:tc>
      </w:tr>
      <w:tr w:rsidR="00B846E7" w:rsidTr="00F13D0B">
        <w:trPr>
          <w:trHeight w:val="886"/>
        </w:trPr>
        <w:tc>
          <w:tcPr>
            <w:tcW w:w="60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B846E7" w:rsidRDefault="00B846E7" w:rsidP="00163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27.03.2023</w:t>
            </w:r>
          </w:p>
        </w:tc>
        <w:tc>
          <w:tcPr>
            <w:tcW w:w="159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2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46E7" w:rsidRDefault="00AC6EE3" w:rsidP="001631FF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Ks. prof. dr hab. Jan Daniel Szczurek</w:t>
            </w:r>
          </w:p>
        </w:tc>
        <w:tc>
          <w:tcPr>
            <w:tcW w:w="385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46E7" w:rsidRDefault="000B0FA9" w:rsidP="001631FF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Chrystus jako wyzwoliciel</w:t>
            </w:r>
          </w:p>
        </w:tc>
      </w:tr>
      <w:tr w:rsidR="00B846E7" w:rsidTr="00F13D0B">
        <w:trPr>
          <w:trHeight w:val="744"/>
        </w:trPr>
        <w:tc>
          <w:tcPr>
            <w:tcW w:w="603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2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AC6EE3" w:rsidP="001631FF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dr hab. Marek Urban</w:t>
            </w:r>
          </w:p>
        </w:tc>
        <w:tc>
          <w:tcPr>
            <w:tcW w:w="385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A35FA3" w:rsidP="001631FF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historyczności człowieka</w:t>
            </w:r>
            <w:bookmarkStart w:id="0" w:name="_GoBack"/>
            <w:bookmarkEnd w:id="0"/>
          </w:p>
        </w:tc>
      </w:tr>
      <w:tr w:rsidR="00B846E7" w:rsidTr="00F13D0B">
        <w:trPr>
          <w:trHeight w:val="688"/>
        </w:trPr>
        <w:tc>
          <w:tcPr>
            <w:tcW w:w="60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B846E7" w:rsidRDefault="00B846E7" w:rsidP="001631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17.04.2023</w:t>
            </w:r>
          </w:p>
        </w:tc>
        <w:tc>
          <w:tcPr>
            <w:tcW w:w="159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2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46E7" w:rsidRDefault="0028444A" w:rsidP="001631FF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Ks. dr hab. Roman Bogacz, prof. UPJPII</w:t>
            </w:r>
          </w:p>
        </w:tc>
        <w:tc>
          <w:tcPr>
            <w:tcW w:w="385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46E7" w:rsidRDefault="00221783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Topografia Jerozolimy w czasach Pana Jezusa</w:t>
            </w:r>
          </w:p>
        </w:tc>
      </w:tr>
      <w:tr w:rsidR="00B846E7" w:rsidTr="00F13D0B">
        <w:trPr>
          <w:trHeight w:val="700"/>
        </w:trPr>
        <w:tc>
          <w:tcPr>
            <w:tcW w:w="603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2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72564F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Dr Joanna Małocha</w:t>
            </w:r>
          </w:p>
        </w:tc>
        <w:tc>
          <w:tcPr>
            <w:tcW w:w="385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72564F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Chronologia czyli jak datować archiwalne dokumenty kościelne</w:t>
            </w:r>
          </w:p>
        </w:tc>
      </w:tr>
      <w:tr w:rsidR="00B846E7" w:rsidTr="00F13D0B">
        <w:trPr>
          <w:trHeight w:val="896"/>
        </w:trPr>
        <w:tc>
          <w:tcPr>
            <w:tcW w:w="603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extDirection w:val="btLr"/>
            <w:vAlign w:val="center"/>
          </w:tcPr>
          <w:p w:rsidR="00B846E7" w:rsidRDefault="00F13D0B" w:rsidP="00F13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24.04</w:t>
            </w:r>
            <w:r w:rsidR="00B846E7">
              <w:rPr>
                <w:rFonts w:ascii="Times New Roman" w:eastAsia="Calibri" w:hAnsi="Times New Roman" w:cs="Times New Roman"/>
                <w:b/>
              </w:rPr>
              <w:t>.202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9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2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46E7" w:rsidRDefault="002F1F60" w:rsidP="001631FF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Asp. szt. Tomasz Łatak</w:t>
            </w:r>
          </w:p>
          <w:p w:rsidR="002F1F60" w:rsidRDefault="002F1F60" w:rsidP="001631FF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Wydział Prewencji KMP</w:t>
            </w:r>
          </w:p>
        </w:tc>
        <w:tc>
          <w:tcPr>
            <w:tcW w:w="385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B846E7" w:rsidRDefault="002F1F60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Bezpieczeństwo w sieci - cyberzagrożenia</w:t>
            </w:r>
          </w:p>
        </w:tc>
      </w:tr>
      <w:tr w:rsidR="00B846E7" w:rsidTr="00531457">
        <w:trPr>
          <w:trHeight w:val="850"/>
        </w:trPr>
        <w:tc>
          <w:tcPr>
            <w:tcW w:w="603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2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1457" w:rsidRDefault="00A26EB5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Ks. dr hab. Jan Klimek</w:t>
            </w:r>
          </w:p>
        </w:tc>
        <w:tc>
          <w:tcPr>
            <w:tcW w:w="385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46E7" w:rsidRDefault="00A26EB5" w:rsidP="0053145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Specyfika teologii pastoralnej w kontekście innych dyscyplin teologicznych</w:t>
            </w:r>
          </w:p>
        </w:tc>
      </w:tr>
      <w:tr w:rsidR="00B846E7" w:rsidTr="00F13D0B">
        <w:trPr>
          <w:trHeight w:val="822"/>
        </w:trPr>
        <w:tc>
          <w:tcPr>
            <w:tcW w:w="603" w:type="dxa"/>
            <w:vMerge w:val="restart"/>
            <w:textDirection w:val="btLr"/>
            <w:vAlign w:val="center"/>
          </w:tcPr>
          <w:p w:rsidR="00B846E7" w:rsidRDefault="00F13D0B" w:rsidP="00163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8.05.2023</w:t>
            </w:r>
          </w:p>
        </w:tc>
        <w:tc>
          <w:tcPr>
            <w:tcW w:w="1596" w:type="dxa"/>
            <w:vAlign w:val="center"/>
          </w:tcPr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25" w:type="dxa"/>
            <w:vAlign w:val="center"/>
          </w:tcPr>
          <w:p w:rsidR="00B846E7" w:rsidRDefault="00A26EB5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Mgr Alicja Wolińska</w:t>
            </w:r>
          </w:p>
        </w:tc>
        <w:tc>
          <w:tcPr>
            <w:tcW w:w="3856" w:type="dxa"/>
          </w:tcPr>
          <w:p w:rsidR="00B846E7" w:rsidRDefault="00B846E7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A26EB5" w:rsidRDefault="0054436B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Jan Paweł II i fenomen Sacrosongu</w:t>
            </w:r>
          </w:p>
        </w:tc>
      </w:tr>
      <w:tr w:rsidR="00B846E7" w:rsidTr="00F13D0B">
        <w:trPr>
          <w:trHeight w:val="842"/>
        </w:trPr>
        <w:tc>
          <w:tcPr>
            <w:tcW w:w="603" w:type="dxa"/>
            <w:vMerge/>
            <w:vAlign w:val="center"/>
          </w:tcPr>
          <w:p w:rsidR="00B846E7" w:rsidRDefault="00B846E7" w:rsidP="00163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</w:tcPr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25" w:type="dxa"/>
            <w:vAlign w:val="center"/>
          </w:tcPr>
          <w:p w:rsidR="00B846E7" w:rsidRDefault="009A1486" w:rsidP="001631FF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dr hab. Wojciech Węgrzyniak</w:t>
            </w:r>
          </w:p>
        </w:tc>
        <w:tc>
          <w:tcPr>
            <w:tcW w:w="3856" w:type="dxa"/>
          </w:tcPr>
          <w:p w:rsidR="00B846E7" w:rsidRDefault="00B846E7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2E4DDC" w:rsidRDefault="002E4DDC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Bóg – Sędzia sprawiedliwy</w:t>
            </w:r>
          </w:p>
        </w:tc>
      </w:tr>
      <w:tr w:rsidR="00B846E7" w:rsidTr="00F13D0B">
        <w:trPr>
          <w:trHeight w:val="846"/>
        </w:trPr>
        <w:tc>
          <w:tcPr>
            <w:tcW w:w="603" w:type="dxa"/>
            <w:vMerge w:val="restart"/>
            <w:textDirection w:val="btLr"/>
          </w:tcPr>
          <w:p w:rsidR="00B846E7" w:rsidRDefault="00F13D0B" w:rsidP="00163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22.05</w:t>
            </w:r>
            <w:r w:rsidR="00B846E7">
              <w:rPr>
                <w:rFonts w:ascii="Times New Roman" w:eastAsia="Calibri" w:hAnsi="Times New Roman" w:cs="Times New Roman"/>
                <w:b/>
              </w:rPr>
              <w:t>.2023</w:t>
            </w:r>
          </w:p>
        </w:tc>
        <w:tc>
          <w:tcPr>
            <w:tcW w:w="1596" w:type="dxa"/>
          </w:tcPr>
          <w:p w:rsidR="00F13D0B" w:rsidRDefault="00F13D0B" w:rsidP="001631FF">
            <w:pPr>
              <w:spacing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25" w:type="dxa"/>
            <w:vAlign w:val="center"/>
          </w:tcPr>
          <w:p w:rsidR="00B846E7" w:rsidRDefault="00EA4897" w:rsidP="001631FF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 hab. Grzegorz Godawa, prof. UPJPII</w:t>
            </w:r>
          </w:p>
        </w:tc>
        <w:tc>
          <w:tcPr>
            <w:tcW w:w="3856" w:type="dxa"/>
          </w:tcPr>
          <w:p w:rsidR="00B846E7" w:rsidRDefault="00B846E7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EA4897" w:rsidRDefault="00EA4897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Drogi i bezdroża ludzkiego rozwoju</w:t>
            </w:r>
          </w:p>
        </w:tc>
      </w:tr>
      <w:tr w:rsidR="00B846E7" w:rsidTr="00F13D0B">
        <w:trPr>
          <w:trHeight w:val="670"/>
        </w:trPr>
        <w:tc>
          <w:tcPr>
            <w:tcW w:w="603" w:type="dxa"/>
            <w:vMerge/>
          </w:tcPr>
          <w:p w:rsidR="00B846E7" w:rsidRDefault="00B846E7" w:rsidP="00163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25" w:type="dxa"/>
            <w:vAlign w:val="center"/>
          </w:tcPr>
          <w:p w:rsidR="00B846E7" w:rsidRDefault="001F00DB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Dr Rafał Opulski</w:t>
            </w:r>
          </w:p>
        </w:tc>
        <w:tc>
          <w:tcPr>
            <w:tcW w:w="3856" w:type="dxa"/>
          </w:tcPr>
          <w:p w:rsidR="001F00DB" w:rsidRDefault="00D67A62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Propaganda polityczna Trzeciej Rzeszy</w:t>
            </w:r>
          </w:p>
        </w:tc>
      </w:tr>
      <w:tr w:rsidR="00B846E7" w:rsidTr="00F13D0B">
        <w:trPr>
          <w:trHeight w:val="682"/>
        </w:trPr>
        <w:tc>
          <w:tcPr>
            <w:tcW w:w="603" w:type="dxa"/>
            <w:vMerge w:val="restart"/>
            <w:textDirection w:val="btLr"/>
          </w:tcPr>
          <w:p w:rsidR="00B846E7" w:rsidRDefault="00F13D0B" w:rsidP="00163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5.06</w:t>
            </w:r>
            <w:r w:rsidR="00B846E7">
              <w:rPr>
                <w:rFonts w:ascii="Times New Roman" w:eastAsia="Calibri" w:hAnsi="Times New Roman" w:cs="Times New Roman"/>
                <w:b/>
              </w:rPr>
              <w:t>.2023</w:t>
            </w:r>
          </w:p>
        </w:tc>
        <w:tc>
          <w:tcPr>
            <w:tcW w:w="1596" w:type="dxa"/>
          </w:tcPr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25" w:type="dxa"/>
          </w:tcPr>
          <w:p w:rsidR="00B846E7" w:rsidRDefault="00A72F7E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Ks. dr hab. Jarosław Superson</w:t>
            </w:r>
          </w:p>
        </w:tc>
        <w:tc>
          <w:tcPr>
            <w:tcW w:w="3856" w:type="dxa"/>
          </w:tcPr>
          <w:p w:rsidR="00B846E7" w:rsidRDefault="00A72F7E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Wieczerza Pańska i Teologia Eucharystii</w:t>
            </w:r>
          </w:p>
        </w:tc>
      </w:tr>
      <w:tr w:rsidR="00B846E7" w:rsidTr="00F13D0B">
        <w:trPr>
          <w:trHeight w:val="622"/>
        </w:trPr>
        <w:tc>
          <w:tcPr>
            <w:tcW w:w="603" w:type="dxa"/>
            <w:vMerge/>
          </w:tcPr>
          <w:p w:rsidR="00B846E7" w:rsidRDefault="00B846E7" w:rsidP="00163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846E7" w:rsidRDefault="00B846E7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25" w:type="dxa"/>
          </w:tcPr>
          <w:p w:rsidR="00B846E7" w:rsidRDefault="00825002" w:rsidP="001631FF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Ks. dr hab. Adam Olszewski</w:t>
            </w:r>
          </w:p>
        </w:tc>
        <w:tc>
          <w:tcPr>
            <w:tcW w:w="3856" w:type="dxa"/>
          </w:tcPr>
          <w:p w:rsidR="00B846E7" w:rsidRDefault="00D67A62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Mój pogląd filozoficzny - solideizm</w:t>
            </w:r>
          </w:p>
        </w:tc>
      </w:tr>
      <w:tr w:rsidR="00F13D0B" w:rsidTr="00F13D0B">
        <w:trPr>
          <w:trHeight w:val="682"/>
        </w:trPr>
        <w:tc>
          <w:tcPr>
            <w:tcW w:w="603" w:type="dxa"/>
            <w:vMerge w:val="restart"/>
            <w:textDirection w:val="btLr"/>
          </w:tcPr>
          <w:p w:rsidR="00F13D0B" w:rsidRDefault="00F13D0B" w:rsidP="001631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12.06.2023</w:t>
            </w:r>
          </w:p>
        </w:tc>
        <w:tc>
          <w:tcPr>
            <w:tcW w:w="1596" w:type="dxa"/>
          </w:tcPr>
          <w:p w:rsidR="00F13D0B" w:rsidRDefault="00F13D0B" w:rsidP="001631FF">
            <w:pPr>
              <w:spacing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13D0B" w:rsidRDefault="00F13D0B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15:00-16:30</w:t>
            </w:r>
          </w:p>
        </w:tc>
        <w:tc>
          <w:tcPr>
            <w:tcW w:w="4325" w:type="dxa"/>
          </w:tcPr>
          <w:p w:rsidR="00F13D0B" w:rsidRDefault="00B66090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Dr hab. Marcin Majewski</w:t>
            </w:r>
          </w:p>
        </w:tc>
        <w:tc>
          <w:tcPr>
            <w:tcW w:w="3856" w:type="dxa"/>
          </w:tcPr>
          <w:p w:rsidR="00F13D0B" w:rsidRDefault="00D67A62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Święte Góry w Biblii</w:t>
            </w:r>
          </w:p>
        </w:tc>
      </w:tr>
      <w:tr w:rsidR="00F13D0B" w:rsidTr="00F13D0B">
        <w:trPr>
          <w:trHeight w:val="622"/>
        </w:trPr>
        <w:tc>
          <w:tcPr>
            <w:tcW w:w="603" w:type="dxa"/>
            <w:vMerge/>
          </w:tcPr>
          <w:p w:rsidR="00F13D0B" w:rsidRDefault="00F13D0B" w:rsidP="00163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13D0B" w:rsidRDefault="00F13D0B" w:rsidP="001631FF">
            <w:pPr>
              <w:spacing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13D0B" w:rsidRDefault="00F13D0B" w:rsidP="001631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16:45-18:15</w:t>
            </w:r>
          </w:p>
        </w:tc>
        <w:tc>
          <w:tcPr>
            <w:tcW w:w="4325" w:type="dxa"/>
          </w:tcPr>
          <w:p w:rsidR="00F13D0B" w:rsidRDefault="00D67A62" w:rsidP="001631FF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 hab. Dariusz Oko, prof. UPJPII</w:t>
            </w:r>
          </w:p>
        </w:tc>
        <w:tc>
          <w:tcPr>
            <w:tcW w:w="3856" w:type="dxa"/>
          </w:tcPr>
          <w:p w:rsidR="00F13D0B" w:rsidRDefault="00D67A62" w:rsidP="001631FF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Sytuacja Kościoła katolickiego w Niemczech</w:t>
            </w:r>
          </w:p>
        </w:tc>
      </w:tr>
    </w:tbl>
    <w:p w:rsidR="006D0EA3" w:rsidRDefault="006D0EA3" w:rsidP="00EA4897"/>
    <w:sectPr w:rsidR="006D0EA3">
      <w:pgSz w:w="11906" w:h="16838"/>
      <w:pgMar w:top="284" w:right="720" w:bottom="284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13" w:rsidRDefault="00E62F13" w:rsidP="009953A4">
      <w:pPr>
        <w:spacing w:after="0" w:line="240" w:lineRule="auto"/>
      </w:pPr>
      <w:r>
        <w:separator/>
      </w:r>
    </w:p>
  </w:endnote>
  <w:endnote w:type="continuationSeparator" w:id="0">
    <w:p w:rsidR="00E62F13" w:rsidRDefault="00E62F13" w:rsidP="0099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13" w:rsidRDefault="00E62F13" w:rsidP="009953A4">
      <w:pPr>
        <w:spacing w:after="0" w:line="240" w:lineRule="auto"/>
      </w:pPr>
      <w:r>
        <w:separator/>
      </w:r>
    </w:p>
  </w:footnote>
  <w:footnote w:type="continuationSeparator" w:id="0">
    <w:p w:rsidR="00E62F13" w:rsidRDefault="00E62F13" w:rsidP="00995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E7"/>
    <w:rsid w:val="00032E7C"/>
    <w:rsid w:val="00077B90"/>
    <w:rsid w:val="000B0FA9"/>
    <w:rsid w:val="001B1EEC"/>
    <w:rsid w:val="001F00DB"/>
    <w:rsid w:val="00221783"/>
    <w:rsid w:val="0028444A"/>
    <w:rsid w:val="002941F3"/>
    <w:rsid w:val="002E4DDC"/>
    <w:rsid w:val="002F1F60"/>
    <w:rsid w:val="00531457"/>
    <w:rsid w:val="0054436B"/>
    <w:rsid w:val="00626898"/>
    <w:rsid w:val="006D0EA3"/>
    <w:rsid w:val="0072564F"/>
    <w:rsid w:val="00825002"/>
    <w:rsid w:val="0094553D"/>
    <w:rsid w:val="009953A4"/>
    <w:rsid w:val="009A1486"/>
    <w:rsid w:val="00A26EB5"/>
    <w:rsid w:val="00A35FA3"/>
    <w:rsid w:val="00A72F7E"/>
    <w:rsid w:val="00AC6EE3"/>
    <w:rsid w:val="00B66090"/>
    <w:rsid w:val="00B846E7"/>
    <w:rsid w:val="00C40BAD"/>
    <w:rsid w:val="00C61C3E"/>
    <w:rsid w:val="00D021F4"/>
    <w:rsid w:val="00D67A62"/>
    <w:rsid w:val="00DC7DFD"/>
    <w:rsid w:val="00E55B23"/>
    <w:rsid w:val="00E62F13"/>
    <w:rsid w:val="00EA4897"/>
    <w:rsid w:val="00F1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DCE6-72F1-4E89-9D89-E4262A7C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6E7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46E7"/>
    <w:pPr>
      <w:suppressAutoHyphens/>
      <w:spacing w:after="0" w:line="240" w:lineRule="auto"/>
    </w:pPr>
  </w:style>
  <w:style w:type="table" w:styleId="Tabela-Siatka">
    <w:name w:val="Table Grid"/>
    <w:basedOn w:val="Standardowy"/>
    <w:uiPriority w:val="59"/>
    <w:rsid w:val="00B846E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1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F6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53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53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5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Sekretarioat UTW</dc:creator>
  <cp:keywords/>
  <dc:description/>
  <cp:lastModifiedBy>Sekretarioat UTW</cp:lastModifiedBy>
  <cp:revision>25</cp:revision>
  <cp:lastPrinted>2023-02-13T13:24:00Z</cp:lastPrinted>
  <dcterms:created xsi:type="dcterms:W3CDTF">2023-02-07T14:11:00Z</dcterms:created>
  <dcterms:modified xsi:type="dcterms:W3CDTF">2023-02-21T13:03:00Z</dcterms:modified>
</cp:coreProperties>
</file>